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B76BD" w14:textId="785B648C" w:rsidR="007600BA" w:rsidRPr="004B6639" w:rsidRDefault="00B17CF8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B6639">
        <w:rPr>
          <w:rFonts w:ascii="Times New Roman" w:hAnsi="Times New Roman" w:cs="Times New Roman"/>
          <w:b/>
          <w:bCs/>
          <w:sz w:val="24"/>
          <w:szCs w:val="24"/>
          <w:lang w:val="ro-RO"/>
        </w:rPr>
        <w:t>GLOSAR DE TERMENI</w:t>
      </w:r>
    </w:p>
    <w:p w14:paraId="7A91F984" w14:textId="77777777" w:rsidR="00B17CF8" w:rsidRPr="004B6639" w:rsidRDefault="00B17CF8" w:rsidP="00B17C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9762" w:type="dxa"/>
        <w:tblLook w:val="04A0" w:firstRow="1" w:lastRow="0" w:firstColumn="1" w:lastColumn="0" w:noHBand="0" w:noVBand="1"/>
      </w:tblPr>
      <w:tblGrid>
        <w:gridCol w:w="3103"/>
        <w:gridCol w:w="6659"/>
      </w:tblGrid>
      <w:tr w:rsidR="00B17CF8" w:rsidRPr="004B6639" w14:paraId="7B445B3C" w14:textId="77777777" w:rsidTr="003150DD">
        <w:trPr>
          <w:trHeight w:val="967"/>
        </w:trPr>
        <w:tc>
          <w:tcPr>
            <w:tcW w:w="3103" w:type="dxa"/>
          </w:tcPr>
          <w:p w14:paraId="37A3D6AB" w14:textId="76BFEE1F" w:rsidR="00B17CF8" w:rsidRPr="004B6639" w:rsidRDefault="00B17CF8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Sportivă</w:t>
            </w:r>
            <w:r w:rsid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ională eligibilă</w:t>
            </w:r>
          </w:p>
        </w:tc>
        <w:tc>
          <w:tcPr>
            <w:tcW w:w="6659" w:type="dxa"/>
          </w:tcPr>
          <w:p w14:paraId="236F2DFF" w14:textId="66FAC3DD" w:rsidR="00B17CF8" w:rsidRPr="004B6639" w:rsidRDefault="00B17CF8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Sportivă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ională, posesoare a Certificatului de Identitate Sportivă emis de autoritatea sportivă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ională competentă, care îndepline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 condi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de eligibilitate</w:t>
            </w:r>
            <w:r w:rsidR="00404272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B17CF8" w:rsidRPr="004B6639" w14:paraId="65D51475" w14:textId="77777777" w:rsidTr="003150DD">
        <w:trPr>
          <w:trHeight w:val="4523"/>
        </w:trPr>
        <w:tc>
          <w:tcPr>
            <w:tcW w:w="3103" w:type="dxa"/>
          </w:tcPr>
          <w:p w14:paraId="086D1791" w14:textId="78EAADD6" w:rsidR="00B17CF8" w:rsidRPr="004B6639" w:rsidRDefault="003D71B1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specifici</w:t>
            </w:r>
          </w:p>
        </w:tc>
        <w:tc>
          <w:tcPr>
            <w:tcW w:w="6659" w:type="dxa"/>
          </w:tcPr>
          <w:p w14:paraId="5C2DD86F" w14:textId="2623F928" w:rsidR="00B17CF8" w:rsidRPr="004B6639" w:rsidRDefault="00817171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Indicatori prin care, în cadrul fiecărei grupe 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cum este definită în metodologie, se evaluează activitatea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performan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sportivă a fiecărei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ionale în integralitatea sa, nivelul de practicare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dezvoltare a sportului la nivel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ional, dezvoltarea bazei de selec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ie,</w:t>
            </w:r>
            <w:r w:rsidR="00404272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respectiv numărul de sportivi legitima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i, performan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sportivă, respectiv obiective de performan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propuse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realizate, nivelul de dificultate, în ob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inerea performan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ei sportive, nivelul de reprezentare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imaginii României în competi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sportive, importan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amploarea 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ompeti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iilor sportive, nivelul de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recunoa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tere pe plan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ional, campaniile pentru combaterea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prevenirea folosirii substan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interzise, infrastructura sportivă, formarea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perfectionarea 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ermanentă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continuă a antrenorilor, a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colectivelor tehnice la cerin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 actuale, sprijinirea, finan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area persoanelor cu dizabilită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pentru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practicarea activită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ilor fizice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sportive, precum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asigurarea accesibilită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infrastructurii sportive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specifice etc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B17CF8" w:rsidRPr="004B6639" w14:paraId="762FD7CF" w14:textId="77777777" w:rsidTr="006A18D1">
        <w:trPr>
          <w:trHeight w:val="2124"/>
        </w:trPr>
        <w:tc>
          <w:tcPr>
            <w:tcW w:w="3103" w:type="dxa"/>
          </w:tcPr>
          <w:p w14:paraId="3A7EA931" w14:textId="6EF3A97B" w:rsidR="00B17CF8" w:rsidRPr="004B6639" w:rsidRDefault="006E1D83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ii Sportive Na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ionale care </w:t>
            </w:r>
            <w:r w:rsidR="00620F26"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dministrează sporturi olimpice</w:t>
            </w:r>
          </w:p>
        </w:tc>
        <w:tc>
          <w:tcPr>
            <w:tcW w:w="6659" w:type="dxa"/>
          </w:tcPr>
          <w:p w14:paraId="282D8ABA" w14:textId="6EBFA3DB" w:rsidR="00B17CF8" w:rsidRPr="004B6639" w:rsidRDefault="006E1D83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ionale, posesoare ale certificatului de identitate sportivă eliberat de autoritatea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ională competentă, coordonatoare de sporturi olimpice individuale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de echipă, afiliate sau recunoscute de cel pu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 o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sportivă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ională care administrează activitatea unor ramuri de sport/discipline/probe sportive incluse în programul edi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iei anterioare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al proximei edi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ale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Jocurilor Olimpice /Paralimpice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B17CF8" w:rsidRPr="004B6639" w14:paraId="2DC842A9" w14:textId="77777777" w:rsidTr="006A18D1">
        <w:trPr>
          <w:trHeight w:val="2376"/>
        </w:trPr>
        <w:tc>
          <w:tcPr>
            <w:tcW w:w="3103" w:type="dxa"/>
          </w:tcPr>
          <w:p w14:paraId="24772307" w14:textId="2E25CCE0" w:rsidR="00B17CF8" w:rsidRPr="004B6639" w:rsidRDefault="006E1D83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ii Sportive Na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ionale care administrează sporturi neolimpice</w:t>
            </w:r>
          </w:p>
        </w:tc>
        <w:tc>
          <w:tcPr>
            <w:tcW w:w="6659" w:type="dxa"/>
          </w:tcPr>
          <w:p w14:paraId="09877CB8" w14:textId="36583917" w:rsidR="00B17CF8" w:rsidRPr="004B6639" w:rsidRDefault="00E223EF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ionale, posesoare ale certificatului de identitate sportivă eliberat de autoritatea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ională competentă, ale căror ramuri de sport/discipline/probe nu sunt incluse în programul Jocurilor Olimpice/Paralimpice, coordonatoare de sporturi neolimpice individuale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de echipă, afiliate sau recunoscute de cel pu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 o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sportivă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ională recunoscută de Comitetul Olimpic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ional, GAISF, ICSSPE, IAKS sau de alte foruri recunoscute de Comitetul Olimpic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4B6639" w:rsidRPr="004B6639" w14:paraId="489D52B2" w14:textId="77777777" w:rsidTr="003150DD">
        <w:trPr>
          <w:trHeight w:val="712"/>
        </w:trPr>
        <w:tc>
          <w:tcPr>
            <w:tcW w:w="3103" w:type="dxa"/>
          </w:tcPr>
          <w:p w14:paraId="39B331D5" w14:textId="42B2150B" w:rsidR="004B6639" w:rsidRPr="004B6639" w:rsidRDefault="004B6639" w:rsidP="004B6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Probă Olimpică</w:t>
            </w:r>
          </w:p>
        </w:tc>
        <w:tc>
          <w:tcPr>
            <w:tcW w:w="6659" w:type="dxa"/>
          </w:tcPr>
          <w:p w14:paraId="2A8B99F0" w14:textId="30230704" w:rsidR="004B6639" w:rsidRPr="004B6639" w:rsidRDefault="004B6639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Probă sportivă inclusă în programul proximei edi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ale Jocurilor Olimpice/Paralimpice.</w:t>
            </w:r>
          </w:p>
        </w:tc>
      </w:tr>
      <w:tr w:rsidR="004B6639" w:rsidRPr="004B6639" w14:paraId="1C3FBE33" w14:textId="77777777" w:rsidTr="006A18D1">
        <w:trPr>
          <w:trHeight w:val="797"/>
        </w:trPr>
        <w:tc>
          <w:tcPr>
            <w:tcW w:w="3103" w:type="dxa"/>
          </w:tcPr>
          <w:p w14:paraId="49A00747" w14:textId="081D372E" w:rsidR="004B6639" w:rsidRPr="004B6639" w:rsidRDefault="004B6639" w:rsidP="004B6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Lot Olimpic/Paralimpic</w:t>
            </w:r>
          </w:p>
        </w:tc>
        <w:tc>
          <w:tcPr>
            <w:tcW w:w="6659" w:type="dxa"/>
          </w:tcPr>
          <w:p w14:paraId="1B4409FC" w14:textId="40334C3C" w:rsidR="004B6639" w:rsidRPr="004B6639" w:rsidRDefault="004B6639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Echipa olimpică/paralimpică a Rom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niei, formată din cei mai buni sportive selec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în urma unor criterii de selec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ie, care reprezintă România la probele olimpice incluse în Programul Comitetului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 Olimpic/Comitetului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 Paralimpic.</w:t>
            </w:r>
          </w:p>
        </w:tc>
      </w:tr>
      <w:tr w:rsidR="00B17CF8" w:rsidRPr="004B6639" w14:paraId="3C634781" w14:textId="77777777" w:rsidTr="001C1141">
        <w:trPr>
          <w:trHeight w:val="1124"/>
        </w:trPr>
        <w:tc>
          <w:tcPr>
            <w:tcW w:w="3103" w:type="dxa"/>
          </w:tcPr>
          <w:p w14:paraId="6FFA0F34" w14:textId="7A139E4F" w:rsidR="00B17CF8" w:rsidRPr="004B6639" w:rsidRDefault="00C70627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Lot Na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ional</w:t>
            </w:r>
          </w:p>
        </w:tc>
        <w:tc>
          <w:tcPr>
            <w:tcW w:w="6659" w:type="dxa"/>
          </w:tcPr>
          <w:p w14:paraId="67261E3F" w14:textId="4C2619FB" w:rsidR="00B17CF8" w:rsidRPr="004B6639" w:rsidRDefault="00C70627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Echipă reprezentativă a României, formată din cei mai buni sportivi legitima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selec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în urma unor criterii de selec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din sec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cluburilor afiliate, care vor fi scuti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plata taxei de înscriere la campionatele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 organizate de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de resort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DC586F" w:rsidRPr="004B6639" w14:paraId="2D18068D" w14:textId="77777777" w:rsidTr="001C1141">
        <w:trPr>
          <w:trHeight w:val="1411"/>
        </w:trPr>
        <w:tc>
          <w:tcPr>
            <w:tcW w:w="3103" w:type="dxa"/>
          </w:tcPr>
          <w:p w14:paraId="1EBE85D7" w14:textId="195C5C3D" w:rsidR="00DC586F" w:rsidRPr="004B6639" w:rsidRDefault="00DC586F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Loturile Na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ionale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iilor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</w:t>
            </w:r>
          </w:p>
        </w:tc>
        <w:tc>
          <w:tcPr>
            <w:tcW w:w="6659" w:type="dxa"/>
          </w:tcPr>
          <w:p w14:paraId="0E21431A" w14:textId="3DA3597B" w:rsidR="00DC586F" w:rsidRPr="004B6639" w:rsidRDefault="00DC586F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Loturile care coordonează activitatea unor sporturi neolimpice de contact, a căror activitate se desfă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oară pe categorii de vârstă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i/sau greutate, participante la Campionate Mondiale sau Europene, vor fi formate din cel mult doi sportivi sau două 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chipe/disciplină/probă/stil/ categorie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3150DD" w:rsidRPr="003150DD" w14:paraId="74A95944" w14:textId="77777777" w:rsidTr="001C1141">
        <w:trPr>
          <w:trHeight w:val="4522"/>
        </w:trPr>
        <w:tc>
          <w:tcPr>
            <w:tcW w:w="3103" w:type="dxa"/>
          </w:tcPr>
          <w:p w14:paraId="2FD19B78" w14:textId="25AC20EB" w:rsidR="003150DD" w:rsidRPr="004B6639" w:rsidRDefault="003150DD" w:rsidP="00315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Campionate Europene</w:t>
            </w:r>
          </w:p>
        </w:tc>
        <w:tc>
          <w:tcPr>
            <w:tcW w:w="6659" w:type="dxa"/>
          </w:tcPr>
          <w:p w14:paraId="5777B04F" w14:textId="24960AC4" w:rsidR="003150DD" w:rsidRPr="004B6639" w:rsidRDefault="003150DD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oficiale inter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ări, la care participă loturi na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ionale reprezentând doar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ări europene, numărul minim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ări fiind 15:</w:t>
            </w:r>
          </w:p>
          <w:p w14:paraId="25B3B7D8" w14:textId="4DE9FFD8" w:rsidR="003150DD" w:rsidRPr="004B6639" w:rsidRDefault="003150DD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a) în cazul Campionatelor Europene, Federa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Sportive Na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 olimpice vor putea introduce în calendarul sportiv oficial doar Campionatele Europene organizate sub egida federa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iei de specialitate cu competen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la nivel european;</w:t>
            </w:r>
          </w:p>
          <w:p w14:paraId="174607E3" w14:textId="6CBF8713" w:rsidR="003150DD" w:rsidRPr="004B6639" w:rsidRDefault="003150DD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b) în cazul Campionatelor Europene, Federa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Sportive Na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 care administrează sporturi neolimpice de contact, a căror activitate se desfă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oară pe categorii de vârstă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greutate, vor putea introduce în calendarul sportiv oficial doar Campionatele Europene organizate sub egida unor federa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de specialitate recunoscută de CIO, GAISF, ICSSPE sau de alte foruri/organiza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recunoscute de CIO la care,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onform statutelor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regulamentelor, este permisă participarea, înscrierea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calificarea a cel mult doi sportivi sau două echipe/disciplină/probă/stil/categorie.</w:t>
            </w:r>
          </w:p>
        </w:tc>
      </w:tr>
      <w:tr w:rsidR="00DC586F" w:rsidRPr="004B6639" w14:paraId="2EAD85CD" w14:textId="77777777" w:rsidTr="001C1141">
        <w:trPr>
          <w:trHeight w:val="3396"/>
        </w:trPr>
        <w:tc>
          <w:tcPr>
            <w:tcW w:w="3103" w:type="dxa"/>
          </w:tcPr>
          <w:p w14:paraId="55D338FF" w14:textId="7111D18C" w:rsidR="00DC586F" w:rsidRPr="004B6639" w:rsidRDefault="00D56654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Campionate Mondiale</w:t>
            </w:r>
          </w:p>
        </w:tc>
        <w:tc>
          <w:tcPr>
            <w:tcW w:w="6659" w:type="dxa"/>
          </w:tcPr>
          <w:p w14:paraId="233E78D0" w14:textId="4F1036DD" w:rsidR="00DC586F" w:rsidRPr="004B6639" w:rsidRDefault="00D56654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oficiale inter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ări, la care participă loturi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</w:t>
            </w:r>
            <w:r w:rsidR="006A18D1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reprezentând cel pu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 20 de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ări de pe cel pu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 trei continente: în cazul Campionatelor Mondiale,</w:t>
            </w:r>
            <w:r w:rsidR="00F517F4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 coordonatoare ale unor sporturi neolimpice de contact, a căror activitate</w:t>
            </w:r>
            <w:r w:rsidR="00F517F4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 desfă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oară pe categorii de vârstă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greutate, vor putea introduce în calendarul sportiv oficial</w:t>
            </w:r>
            <w:r w:rsidR="00F517F4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doar </w:t>
            </w:r>
            <w:r w:rsidR="006A18D1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ampionatele Mondiale organizate sub egida unor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 recunoscute</w:t>
            </w:r>
            <w:r w:rsidR="006A18D1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CIO, GAISF, ICSSPE, IAKS sau de alte foruri recunoscute CIO la care, conform statutelor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517F4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regulamentelor , este permisă participarea, înscrierea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calificarea a cel mult doi sportivi sau două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echipe/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disciplină/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probă/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stil/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categorie</w:t>
            </w:r>
            <w:r w:rsidR="006A18D1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DC586F" w:rsidRPr="004B6639" w14:paraId="283A64F0" w14:textId="77777777" w:rsidTr="001C1141">
        <w:trPr>
          <w:trHeight w:val="1119"/>
        </w:trPr>
        <w:tc>
          <w:tcPr>
            <w:tcW w:w="3103" w:type="dxa"/>
          </w:tcPr>
          <w:p w14:paraId="6DC8777E" w14:textId="3381BDBA" w:rsidR="00DC586F" w:rsidRPr="004B6639" w:rsidRDefault="00512732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Calendar sportiv</w:t>
            </w:r>
          </w:p>
        </w:tc>
        <w:tc>
          <w:tcPr>
            <w:tcW w:w="6659" w:type="dxa"/>
          </w:tcPr>
          <w:p w14:paraId="3E9D00F4" w14:textId="3AE8A7E1" w:rsidR="00DC586F" w:rsidRPr="004B6639" w:rsidRDefault="00512732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Succesiune de evenimente sportive organizate anual, prevăzut la Programul „Promovarea sportului de performan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ă”, conform contractului de finan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 încheiat între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Ministerul Sportului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14:paraId="39E620EE" w14:textId="77777777" w:rsidR="00B17CF8" w:rsidRPr="004B6639" w:rsidRDefault="00B17CF8" w:rsidP="00B17C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B17CF8" w:rsidRPr="004B6639" w:rsidSect="004B663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06D"/>
    <w:rsid w:val="000C6AFD"/>
    <w:rsid w:val="001C1141"/>
    <w:rsid w:val="002A76F7"/>
    <w:rsid w:val="003016AB"/>
    <w:rsid w:val="003150DD"/>
    <w:rsid w:val="003D71B1"/>
    <w:rsid w:val="00404272"/>
    <w:rsid w:val="0046506D"/>
    <w:rsid w:val="0047383C"/>
    <w:rsid w:val="004B6639"/>
    <w:rsid w:val="00512732"/>
    <w:rsid w:val="00620F26"/>
    <w:rsid w:val="0069662B"/>
    <w:rsid w:val="006A18D1"/>
    <w:rsid w:val="006E1D83"/>
    <w:rsid w:val="007600BA"/>
    <w:rsid w:val="00817171"/>
    <w:rsid w:val="009450BA"/>
    <w:rsid w:val="00A94A06"/>
    <w:rsid w:val="00AE7AED"/>
    <w:rsid w:val="00B17CF8"/>
    <w:rsid w:val="00C70627"/>
    <w:rsid w:val="00D56654"/>
    <w:rsid w:val="00DC586F"/>
    <w:rsid w:val="00E223EF"/>
    <w:rsid w:val="00E62A31"/>
    <w:rsid w:val="00F5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E459C"/>
  <w15:chartTrackingRefBased/>
  <w15:docId w15:val="{A71621D8-F1FC-403F-9C49-0D327830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7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ganea</dc:creator>
  <cp:keywords/>
  <dc:description/>
  <cp:lastModifiedBy>Ionut Gliga</cp:lastModifiedBy>
  <cp:revision>13</cp:revision>
  <dcterms:created xsi:type="dcterms:W3CDTF">2023-03-27T05:53:00Z</dcterms:created>
  <dcterms:modified xsi:type="dcterms:W3CDTF">2025-02-28T08:00:00Z</dcterms:modified>
</cp:coreProperties>
</file>